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EF" w:rsidRDefault="001742EF" w:rsidP="001742EF">
      <w:r>
        <w:rPr>
          <w:rFonts w:hint="eastAsia"/>
        </w:rPr>
        <w:t>問６、</w:t>
      </w:r>
      <w:r w:rsidRPr="002B2815">
        <w:rPr>
          <w:rFonts w:hint="eastAsia"/>
        </w:rPr>
        <w:t>コホート研究と症例・対照（患者・対照）研究を比較した表の中身を書け。</w:t>
      </w:r>
    </w:p>
    <w:p w:rsidR="001742EF" w:rsidRDefault="001742EF" w:rsidP="001742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1742EF" w:rsidTr="00FB28E1">
        <w:tc>
          <w:tcPr>
            <w:tcW w:w="2900" w:type="dxa"/>
          </w:tcPr>
          <w:p w:rsidR="001742EF" w:rsidRDefault="001742EF" w:rsidP="00FB28E1"/>
        </w:tc>
        <w:tc>
          <w:tcPr>
            <w:tcW w:w="2901" w:type="dxa"/>
          </w:tcPr>
          <w:p w:rsidR="001742EF" w:rsidRDefault="001742EF" w:rsidP="00FB28E1">
            <w:r>
              <w:rPr>
                <w:rFonts w:hint="eastAsia"/>
              </w:rPr>
              <w:t>患者・対象研究</w:t>
            </w:r>
          </w:p>
        </w:tc>
        <w:tc>
          <w:tcPr>
            <w:tcW w:w="2901" w:type="dxa"/>
          </w:tcPr>
          <w:p w:rsidR="001742EF" w:rsidRDefault="001742EF" w:rsidP="00FB28E1">
            <w:r>
              <w:rPr>
                <w:rFonts w:hint="eastAsia"/>
              </w:rPr>
              <w:t>コホート研究</w:t>
            </w:r>
          </w:p>
        </w:tc>
      </w:tr>
      <w:tr w:rsidR="001742EF" w:rsidTr="00FB28E1">
        <w:tc>
          <w:tcPr>
            <w:tcW w:w="2900" w:type="dxa"/>
          </w:tcPr>
          <w:p w:rsidR="001742EF" w:rsidRDefault="001742EF" w:rsidP="00FB28E1">
            <w:r>
              <w:rPr>
                <w:rFonts w:hint="eastAsia"/>
              </w:rPr>
              <w:t>調査方法</w:t>
            </w:r>
          </w:p>
        </w:tc>
        <w:tc>
          <w:tcPr>
            <w:tcW w:w="2901" w:type="dxa"/>
          </w:tcPr>
          <w:p w:rsidR="001742EF" w:rsidRDefault="001742EF" w:rsidP="00FB28E1">
            <w:r w:rsidRPr="005A3348">
              <w:rPr>
                <w:rFonts w:hint="eastAsia"/>
                <w:color w:val="FF0000"/>
              </w:rPr>
              <w:t>後ろ向き</w:t>
            </w:r>
            <w:r>
              <w:rPr>
                <w:rFonts w:hint="eastAsia"/>
              </w:rPr>
              <w:t>研究</w:t>
            </w:r>
          </w:p>
        </w:tc>
        <w:tc>
          <w:tcPr>
            <w:tcW w:w="2901" w:type="dxa"/>
          </w:tcPr>
          <w:p w:rsidR="001742EF" w:rsidRDefault="001742EF" w:rsidP="00FB28E1">
            <w:r w:rsidRPr="005A3348">
              <w:rPr>
                <w:rFonts w:hint="eastAsia"/>
                <w:color w:val="FF0000"/>
              </w:rPr>
              <w:t>前向き</w:t>
            </w:r>
            <w:r>
              <w:rPr>
                <w:rFonts w:hint="eastAsia"/>
              </w:rPr>
              <w:t>研究</w:t>
            </w:r>
          </w:p>
        </w:tc>
      </w:tr>
      <w:tr w:rsidR="001742EF" w:rsidTr="00FB28E1">
        <w:tc>
          <w:tcPr>
            <w:tcW w:w="2900" w:type="dxa"/>
          </w:tcPr>
          <w:p w:rsidR="001742EF" w:rsidRDefault="001742EF" w:rsidP="00FB28E1">
            <w:r>
              <w:rPr>
                <w:rFonts w:hint="eastAsia"/>
              </w:rPr>
              <w:t>要因に関する情報の信頼度</w:t>
            </w:r>
          </w:p>
        </w:tc>
        <w:tc>
          <w:tcPr>
            <w:tcW w:w="2901" w:type="dxa"/>
          </w:tcPr>
          <w:p w:rsidR="001742EF" w:rsidRDefault="001742EF" w:rsidP="00FB28E1">
            <w:r>
              <w:rPr>
                <w:rFonts w:hint="eastAsia"/>
              </w:rPr>
              <w:t>患者の過去の記憶やカルテに頼るため信頼度は</w:t>
            </w:r>
            <w:r w:rsidRPr="005A3348">
              <w:rPr>
                <w:rFonts w:hint="eastAsia"/>
                <w:color w:val="FF0000"/>
              </w:rPr>
              <w:t>低い</w:t>
            </w:r>
          </w:p>
        </w:tc>
        <w:tc>
          <w:tcPr>
            <w:tcW w:w="2901" w:type="dxa"/>
          </w:tcPr>
          <w:p w:rsidR="001742EF" w:rsidRDefault="001742EF" w:rsidP="00FB28E1">
            <w:r>
              <w:rPr>
                <w:rFonts w:hint="eastAsia"/>
              </w:rPr>
              <w:t>調査時点での曝露状況が判明しているので信頼度は</w:t>
            </w:r>
            <w:r w:rsidRPr="005A3348">
              <w:rPr>
                <w:rFonts w:hint="eastAsia"/>
                <w:color w:val="FF0000"/>
              </w:rPr>
              <w:t>高い</w:t>
            </w:r>
          </w:p>
        </w:tc>
      </w:tr>
      <w:tr w:rsidR="001742EF" w:rsidTr="00FB28E1">
        <w:tc>
          <w:tcPr>
            <w:tcW w:w="2900" w:type="dxa"/>
          </w:tcPr>
          <w:p w:rsidR="001742EF" w:rsidRDefault="001742EF" w:rsidP="00FB28E1">
            <w:r>
              <w:rPr>
                <w:rFonts w:hint="eastAsia"/>
              </w:rPr>
              <w:t>観察期間・費用労力</w:t>
            </w:r>
          </w:p>
        </w:tc>
        <w:tc>
          <w:tcPr>
            <w:tcW w:w="2901" w:type="dxa"/>
          </w:tcPr>
          <w:p w:rsidR="001742EF" w:rsidRDefault="001742EF" w:rsidP="00FB28E1">
            <w:r>
              <w:rPr>
                <w:rFonts w:hint="eastAsia"/>
              </w:rPr>
              <w:t>病例収集が容易（短期）で結果が速く分かるので、</w:t>
            </w:r>
            <w:r w:rsidRPr="005A3348">
              <w:rPr>
                <w:rFonts w:hint="eastAsia"/>
                <w:color w:val="FF0000"/>
              </w:rPr>
              <w:t>費用・労力が小</w:t>
            </w:r>
          </w:p>
        </w:tc>
        <w:tc>
          <w:tcPr>
            <w:tcW w:w="2901" w:type="dxa"/>
          </w:tcPr>
          <w:p w:rsidR="001742EF" w:rsidRPr="005A3348" w:rsidRDefault="001742EF" w:rsidP="00FB28E1">
            <w:r>
              <w:rPr>
                <w:rFonts w:hint="eastAsia"/>
              </w:rPr>
              <w:t>大きな集団を長期に追跡しなければならないため</w:t>
            </w:r>
            <w:r w:rsidRPr="005A3348">
              <w:rPr>
                <w:rFonts w:hint="eastAsia"/>
                <w:color w:val="FF0000"/>
              </w:rPr>
              <w:t>費用・労力が大</w:t>
            </w:r>
          </w:p>
        </w:tc>
      </w:tr>
      <w:tr w:rsidR="001742EF" w:rsidTr="00FB28E1">
        <w:tc>
          <w:tcPr>
            <w:tcW w:w="2900" w:type="dxa"/>
          </w:tcPr>
          <w:p w:rsidR="001742EF" w:rsidRDefault="001742EF" w:rsidP="00FB28E1">
            <w:bookmarkStart w:id="0" w:name="_GoBack"/>
            <w:r>
              <w:rPr>
                <w:rFonts w:hint="eastAsia"/>
              </w:rPr>
              <w:t>診断の正確性</w:t>
            </w:r>
          </w:p>
        </w:tc>
        <w:tc>
          <w:tcPr>
            <w:tcW w:w="2901" w:type="dxa"/>
          </w:tcPr>
          <w:p w:rsidR="001742EF" w:rsidRPr="005A3348" w:rsidRDefault="001742EF" w:rsidP="00FB28E1">
            <w:pPr>
              <w:rPr>
                <w:color w:val="FF0000"/>
              </w:rPr>
            </w:pPr>
            <w:r w:rsidRPr="005A3348">
              <w:rPr>
                <w:rFonts w:hint="eastAsia"/>
                <w:color w:val="FF0000"/>
              </w:rPr>
              <w:t>大きい</w:t>
            </w:r>
          </w:p>
        </w:tc>
        <w:tc>
          <w:tcPr>
            <w:tcW w:w="2901" w:type="dxa"/>
          </w:tcPr>
          <w:p w:rsidR="001742EF" w:rsidRPr="005A3348" w:rsidRDefault="001742EF" w:rsidP="00FB28E1">
            <w:pPr>
              <w:rPr>
                <w:color w:val="FF0000"/>
              </w:rPr>
            </w:pPr>
            <w:r w:rsidRPr="005A3348">
              <w:rPr>
                <w:rFonts w:hint="eastAsia"/>
                <w:color w:val="FF0000"/>
              </w:rPr>
              <w:t>小さい（診断基準が必要）</w:t>
            </w:r>
          </w:p>
        </w:tc>
      </w:tr>
      <w:bookmarkEnd w:id="0"/>
      <w:tr w:rsidR="001742EF" w:rsidTr="00FB28E1">
        <w:tc>
          <w:tcPr>
            <w:tcW w:w="2900" w:type="dxa"/>
          </w:tcPr>
          <w:p w:rsidR="001742EF" w:rsidRDefault="001742EF" w:rsidP="00FB28E1">
            <w:r>
              <w:rPr>
                <w:rFonts w:hint="eastAsia"/>
              </w:rPr>
              <w:t>稀な疾患の調査</w:t>
            </w:r>
          </w:p>
        </w:tc>
        <w:tc>
          <w:tcPr>
            <w:tcW w:w="2901" w:type="dxa"/>
          </w:tcPr>
          <w:p w:rsidR="001742EF" w:rsidRPr="005A3348" w:rsidRDefault="001742EF" w:rsidP="00FB28E1">
            <w:pPr>
              <w:rPr>
                <w:color w:val="FF0000"/>
              </w:rPr>
            </w:pPr>
            <w:r w:rsidRPr="005A3348">
              <w:rPr>
                <w:rFonts w:hint="eastAsia"/>
                <w:color w:val="FF0000"/>
              </w:rPr>
              <w:t>可能</w:t>
            </w:r>
          </w:p>
        </w:tc>
        <w:tc>
          <w:tcPr>
            <w:tcW w:w="2901" w:type="dxa"/>
          </w:tcPr>
          <w:p w:rsidR="001742EF" w:rsidRPr="005A3348" w:rsidRDefault="001742EF" w:rsidP="00FB28E1">
            <w:pPr>
              <w:rPr>
                <w:color w:val="FF0000"/>
              </w:rPr>
            </w:pPr>
            <w:r w:rsidRPr="005A3348">
              <w:rPr>
                <w:rFonts w:hint="eastAsia"/>
                <w:color w:val="FF0000"/>
              </w:rPr>
              <w:t>不可能</w:t>
            </w:r>
          </w:p>
        </w:tc>
      </w:tr>
      <w:tr w:rsidR="001742EF" w:rsidTr="00FB28E1">
        <w:tc>
          <w:tcPr>
            <w:tcW w:w="2900" w:type="dxa"/>
          </w:tcPr>
          <w:p w:rsidR="001742EF" w:rsidRDefault="001742EF" w:rsidP="00FB28E1">
            <w:r>
              <w:rPr>
                <w:rFonts w:hint="eastAsia"/>
              </w:rPr>
              <w:t>相対危険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リスク比</w:t>
            </w:r>
            <w:r>
              <w:rPr>
                <w:rFonts w:hint="eastAsia"/>
              </w:rPr>
              <w:t>)</w:t>
            </w:r>
          </w:p>
        </w:tc>
        <w:tc>
          <w:tcPr>
            <w:tcW w:w="2901" w:type="dxa"/>
          </w:tcPr>
          <w:p w:rsidR="001742EF" w:rsidRDefault="001742EF" w:rsidP="00FB28E1">
            <w:r w:rsidRPr="005A3348">
              <w:rPr>
                <w:rFonts w:hint="eastAsia"/>
                <w:color w:val="FF0000"/>
              </w:rPr>
              <w:t>近似値</w:t>
            </w:r>
            <w:r>
              <w:rPr>
                <w:rFonts w:hint="eastAsia"/>
              </w:rPr>
              <w:t>の推定は可能</w:t>
            </w:r>
          </w:p>
        </w:tc>
        <w:tc>
          <w:tcPr>
            <w:tcW w:w="2901" w:type="dxa"/>
          </w:tcPr>
          <w:p w:rsidR="001742EF" w:rsidRDefault="001742EF" w:rsidP="00FB28E1">
            <w:r w:rsidRPr="005A3348">
              <w:rPr>
                <w:rFonts w:hint="eastAsia"/>
                <w:color w:val="FF0000"/>
              </w:rPr>
              <w:t>直接計算できる</w:t>
            </w:r>
            <w:r>
              <w:rPr>
                <w:rFonts w:hint="eastAsia"/>
              </w:rPr>
              <w:t xml:space="preserve">　Ａ／Ｂ</w:t>
            </w:r>
          </w:p>
        </w:tc>
      </w:tr>
      <w:tr w:rsidR="001742EF" w:rsidTr="00FB28E1">
        <w:tc>
          <w:tcPr>
            <w:tcW w:w="2900" w:type="dxa"/>
          </w:tcPr>
          <w:p w:rsidR="001742EF" w:rsidRDefault="001742EF" w:rsidP="00FB28E1">
            <w:r>
              <w:rPr>
                <w:rFonts w:hint="eastAsia"/>
              </w:rPr>
              <w:t>寄与危険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リスク差</w:t>
            </w:r>
            <w:r>
              <w:rPr>
                <w:rFonts w:hint="eastAsia"/>
              </w:rPr>
              <w:t>)</w:t>
            </w:r>
          </w:p>
        </w:tc>
        <w:tc>
          <w:tcPr>
            <w:tcW w:w="2901" w:type="dxa"/>
          </w:tcPr>
          <w:p w:rsidR="001742EF" w:rsidRDefault="001742EF" w:rsidP="00FB28E1">
            <w:r>
              <w:rPr>
                <w:rFonts w:hint="eastAsia"/>
              </w:rPr>
              <w:t>計算</w:t>
            </w:r>
            <w:r w:rsidRPr="005A3348">
              <w:rPr>
                <w:rFonts w:hint="eastAsia"/>
                <w:color w:val="FF0000"/>
              </w:rPr>
              <w:t>不可能</w:t>
            </w:r>
          </w:p>
        </w:tc>
        <w:tc>
          <w:tcPr>
            <w:tcW w:w="2901" w:type="dxa"/>
          </w:tcPr>
          <w:p w:rsidR="001742EF" w:rsidRDefault="001742EF" w:rsidP="00FB28E1">
            <w:r w:rsidRPr="005A3348">
              <w:rPr>
                <w:rFonts w:hint="eastAsia"/>
                <w:color w:val="FF0000"/>
              </w:rPr>
              <w:t>直接計算できる</w:t>
            </w:r>
            <w:r>
              <w:rPr>
                <w:rFonts w:hint="eastAsia"/>
              </w:rPr>
              <w:t xml:space="preserve">　Ａ－Ｂ</w:t>
            </w:r>
          </w:p>
        </w:tc>
      </w:tr>
    </w:tbl>
    <w:p w:rsidR="001742EF" w:rsidRDefault="001742EF" w:rsidP="001742EF"/>
    <w:p w:rsidR="001742EF" w:rsidRDefault="001742EF" w:rsidP="001742EF"/>
    <w:p w:rsidR="001742EF" w:rsidRDefault="001742EF" w:rsidP="001742EF">
      <w:r>
        <w:rPr>
          <w:rFonts w:hint="eastAsia"/>
        </w:rPr>
        <w:t>後は過去問、チェックリスト、問題に目を通しておけば大丈夫だと……思います</w:t>
      </w:r>
      <w:r>
        <w:rPr>
          <w:rFonts w:hint="eastAsia"/>
        </w:rPr>
        <w:t>(^^)</w:t>
      </w:r>
      <w:r>
        <w:rPr>
          <w:rFonts w:hint="eastAsia"/>
        </w:rPr>
        <w:t>♪</w:t>
      </w:r>
    </w:p>
    <w:p w:rsidR="001742EF" w:rsidRPr="00BB72F0" w:rsidRDefault="001742EF" w:rsidP="001742EF">
      <w:r>
        <w:rPr>
          <w:rFonts w:hint="eastAsia"/>
        </w:rPr>
        <w:t>問題の答え、間違ってたらごめんなさい。</w:t>
      </w:r>
    </w:p>
    <w:p w:rsidR="00C37126" w:rsidRPr="001742EF" w:rsidRDefault="00C37126"/>
    <w:sectPr w:rsidR="00C37126" w:rsidRPr="001742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EF"/>
    <w:rsid w:val="001742EF"/>
    <w:rsid w:val="00C3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2014-07-11T01:22:00Z</dcterms:created>
  <dcterms:modified xsi:type="dcterms:W3CDTF">2014-07-11T01:22:00Z</dcterms:modified>
</cp:coreProperties>
</file>